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CF07" w14:textId="77777777" w:rsidR="00472F24" w:rsidRPr="0057405D" w:rsidRDefault="00472F24" w:rsidP="00472F24">
      <w:pPr>
        <w:pStyle w:val="NoSpacing"/>
        <w:jc w:val="center"/>
        <w:rPr>
          <w:b/>
          <w:bCs/>
          <w:i/>
          <w:iCs/>
        </w:rPr>
      </w:pPr>
      <w:r w:rsidRPr="0057405D">
        <w:rPr>
          <w:b/>
          <w:bCs/>
          <w:i/>
          <w:iCs/>
        </w:rPr>
        <w:t>What Will the Resurrected Body Look Like?</w:t>
      </w:r>
    </w:p>
    <w:p w14:paraId="34B90D9F" w14:textId="77777777" w:rsidR="00472F24" w:rsidRPr="0057405D" w:rsidRDefault="00472F24" w:rsidP="00472F24">
      <w:pPr>
        <w:pStyle w:val="NoSpacing"/>
        <w:jc w:val="center"/>
        <w:rPr>
          <w:b/>
          <w:bCs/>
          <w:i/>
          <w:iCs/>
        </w:rPr>
      </w:pPr>
      <w:r w:rsidRPr="0057405D">
        <w:rPr>
          <w:b/>
          <w:bCs/>
          <w:i/>
          <w:iCs/>
        </w:rPr>
        <w:t>1 Corinthians 15:35-49</w:t>
      </w:r>
    </w:p>
    <w:p w14:paraId="264BA6F7" w14:textId="77777777" w:rsidR="00060DA8" w:rsidRDefault="00060DA8"/>
    <w:p w14:paraId="0A901D36" w14:textId="77777777" w:rsidR="00472F24" w:rsidRPr="00A96890" w:rsidRDefault="00472F24" w:rsidP="00472F24">
      <w:pPr>
        <w:pStyle w:val="NoSpacing"/>
        <w:rPr>
          <w:b/>
          <w:bCs/>
          <w:i/>
          <w:iCs/>
        </w:rPr>
      </w:pPr>
      <w:r w:rsidRPr="00A96890">
        <w:rPr>
          <w:b/>
          <w:bCs/>
          <w:i/>
          <w:iCs/>
        </w:rPr>
        <w:t xml:space="preserve">Those who </w:t>
      </w:r>
      <w:r>
        <w:rPr>
          <w:b/>
          <w:bCs/>
          <w:i/>
          <w:iCs/>
        </w:rPr>
        <w:t>re</w:t>
      </w:r>
      <w:r w:rsidRPr="00A96890">
        <w:rPr>
          <w:b/>
          <w:bCs/>
          <w:i/>
          <w:iCs/>
        </w:rPr>
        <w:t>ject the teaching of the resurrection as</w:t>
      </w:r>
      <w:r>
        <w:rPr>
          <w:b/>
          <w:bCs/>
          <w:i/>
          <w:iCs/>
        </w:rPr>
        <w:t>k</w:t>
      </w:r>
      <w:r w:rsidRPr="00A96890">
        <w:rPr>
          <w:b/>
          <w:bCs/>
          <w:i/>
          <w:iCs/>
        </w:rPr>
        <w:t xml:space="preserve"> two questions – Vs. 35.</w:t>
      </w:r>
    </w:p>
    <w:p w14:paraId="62153E81" w14:textId="77777777" w:rsidR="00472F24" w:rsidRDefault="00472F24" w:rsidP="00472F24">
      <w:pPr>
        <w:pStyle w:val="NoSpacing"/>
        <w:rPr>
          <w:b/>
          <w:bCs/>
          <w:i/>
          <w:iCs/>
        </w:rPr>
      </w:pPr>
    </w:p>
    <w:p w14:paraId="55BD48A0" w14:textId="336C7019" w:rsidR="00472F24" w:rsidRPr="00A37796" w:rsidRDefault="00472F24" w:rsidP="00472F24">
      <w:pPr>
        <w:pStyle w:val="NoSpacing"/>
        <w:rPr>
          <w:b/>
          <w:bCs/>
          <w:i/>
          <w:iCs/>
        </w:rPr>
      </w:pPr>
      <w:r w:rsidRPr="00A37796">
        <w:rPr>
          <w:b/>
          <w:bCs/>
          <w:i/>
          <w:iCs/>
        </w:rPr>
        <w:t>Nature is full of examples and parallels that reflect the resurrection – Vs. 36-41.</w:t>
      </w:r>
    </w:p>
    <w:p w14:paraId="33398B5F" w14:textId="77777777" w:rsidR="00472F24" w:rsidRDefault="00472F24" w:rsidP="00472F24">
      <w:pPr>
        <w:pStyle w:val="NoSpacing"/>
        <w:rPr>
          <w:b/>
          <w:bCs/>
          <w:i/>
          <w:iCs/>
        </w:rPr>
      </w:pPr>
    </w:p>
    <w:p w14:paraId="5997F430" w14:textId="640BC961" w:rsidR="00472F24" w:rsidRPr="003F7960" w:rsidRDefault="00472F24" w:rsidP="00472F24">
      <w:pPr>
        <w:pStyle w:val="NoSpacing"/>
        <w:rPr>
          <w:b/>
          <w:bCs/>
          <w:i/>
          <w:iCs/>
        </w:rPr>
      </w:pPr>
      <w:r w:rsidRPr="003F7960">
        <w:rPr>
          <w:b/>
          <w:bCs/>
          <w:i/>
          <w:iCs/>
        </w:rPr>
        <w:t>1 Thessalonians 4:13-18</w:t>
      </w:r>
    </w:p>
    <w:p w14:paraId="5E36DB14" w14:textId="77777777" w:rsidR="00472F24" w:rsidRDefault="00472F24" w:rsidP="00472F24">
      <w:pPr>
        <w:pStyle w:val="NoSpacing"/>
        <w:rPr>
          <w:b/>
          <w:bCs/>
          <w:i/>
          <w:iCs/>
        </w:rPr>
      </w:pPr>
    </w:p>
    <w:p w14:paraId="357FC9CD" w14:textId="41A47C06" w:rsidR="00472F24" w:rsidRPr="003F7960" w:rsidRDefault="00472F24" w:rsidP="00472F24">
      <w:pPr>
        <w:pStyle w:val="NoSpacing"/>
        <w:rPr>
          <w:b/>
          <w:bCs/>
          <w:i/>
          <w:iCs/>
        </w:rPr>
      </w:pPr>
      <w:r w:rsidRPr="003F7960">
        <w:rPr>
          <w:b/>
          <w:bCs/>
          <w:i/>
          <w:iCs/>
        </w:rPr>
        <w:t>Contrast of the earthly body with the resurrected body – Vs. 42-44.</w:t>
      </w:r>
    </w:p>
    <w:p w14:paraId="297E91D3" w14:textId="77777777" w:rsidR="00472F24" w:rsidRDefault="00472F24" w:rsidP="00472F24">
      <w:pPr>
        <w:pStyle w:val="NoSpacing"/>
        <w:rPr>
          <w:b/>
          <w:bCs/>
          <w:i/>
          <w:iCs/>
        </w:rPr>
      </w:pPr>
    </w:p>
    <w:p w14:paraId="026D9AB0" w14:textId="797F737E" w:rsidR="00472F24" w:rsidRPr="003F7960" w:rsidRDefault="00472F24" w:rsidP="00472F24">
      <w:pPr>
        <w:pStyle w:val="NoSpacing"/>
        <w:rPr>
          <w:b/>
          <w:bCs/>
          <w:i/>
          <w:iCs/>
        </w:rPr>
      </w:pPr>
      <w:r w:rsidRPr="003F7960">
        <w:rPr>
          <w:b/>
          <w:bCs/>
          <w:i/>
          <w:iCs/>
        </w:rPr>
        <w:t>First – The earthly body vs. the heavenly body (vs. 42).</w:t>
      </w:r>
    </w:p>
    <w:p w14:paraId="4695BAB0" w14:textId="77777777" w:rsidR="00472F24" w:rsidRDefault="00472F24" w:rsidP="00472F24">
      <w:pPr>
        <w:pStyle w:val="NoSpacing"/>
        <w:rPr>
          <w:b/>
          <w:bCs/>
          <w:i/>
          <w:iCs/>
        </w:rPr>
      </w:pPr>
    </w:p>
    <w:p w14:paraId="73665AE9" w14:textId="77AD189A" w:rsidR="00472F24" w:rsidRPr="003F7960" w:rsidRDefault="00472F24" w:rsidP="00472F24">
      <w:pPr>
        <w:pStyle w:val="NoSpacing"/>
        <w:rPr>
          <w:b/>
          <w:bCs/>
          <w:i/>
          <w:iCs/>
        </w:rPr>
      </w:pPr>
      <w:r w:rsidRPr="003F7960">
        <w:rPr>
          <w:b/>
          <w:bCs/>
          <w:i/>
          <w:iCs/>
        </w:rPr>
        <w:t>Second – Our earthly body is buried in dishonor but it will be raised in glory (vs. 43).</w:t>
      </w:r>
    </w:p>
    <w:p w14:paraId="097343EE" w14:textId="77777777" w:rsidR="00472F24" w:rsidRDefault="00472F24" w:rsidP="00472F24">
      <w:pPr>
        <w:spacing w:after="0" w:line="240" w:lineRule="auto"/>
        <w:rPr>
          <w:rFonts w:eastAsia="Times New Roman"/>
          <w:b/>
          <w:bCs/>
          <w:i/>
          <w:iCs/>
          <w:lang w:bidi="he-IL"/>
        </w:rPr>
      </w:pPr>
    </w:p>
    <w:p w14:paraId="38BA894B" w14:textId="7927DDC2" w:rsidR="00472F24" w:rsidRPr="00D42885" w:rsidRDefault="00472F24" w:rsidP="00472F24">
      <w:pPr>
        <w:spacing w:after="0" w:line="240" w:lineRule="auto"/>
        <w:rPr>
          <w:rFonts w:eastAsia="Times New Roman"/>
          <w:b/>
          <w:bCs/>
          <w:i/>
          <w:iCs/>
          <w:lang w:bidi="he-IL"/>
        </w:rPr>
      </w:pPr>
      <w:r w:rsidRPr="00D42885">
        <w:rPr>
          <w:rFonts w:eastAsia="Times New Roman"/>
          <w:b/>
          <w:bCs/>
          <w:i/>
          <w:iCs/>
          <w:lang w:bidi="he-IL"/>
        </w:rPr>
        <w:t xml:space="preserve">Genesis 3:19 (KJV) </w:t>
      </w:r>
      <w:r w:rsidRPr="00D42885">
        <w:rPr>
          <w:rFonts w:eastAsia="Times New Roman"/>
          <w:b/>
          <w:bCs/>
          <w:i/>
          <w:iCs/>
          <w:lang w:bidi="he-IL"/>
        </w:rPr>
        <w:br/>
      </w:r>
      <w:r w:rsidRPr="00D42885">
        <w:rPr>
          <w:rFonts w:eastAsia="Times New Roman"/>
          <w:b/>
          <w:bCs/>
          <w:i/>
          <w:iCs/>
          <w:color w:val="000000"/>
          <w:vertAlign w:val="superscript"/>
          <w:lang w:bidi="he-IL"/>
        </w:rPr>
        <w:t>19</w:t>
      </w:r>
      <w:r w:rsidRPr="00D42885">
        <w:rPr>
          <w:rFonts w:eastAsia="Times New Roman"/>
          <w:b/>
          <w:bCs/>
          <w:i/>
          <w:iCs/>
          <w:lang w:bidi="he-IL"/>
        </w:rPr>
        <w:t xml:space="preserve"> In the sweat of thy face shalt thou eat bread, till thou return unto the ground; for out of it </w:t>
      </w:r>
      <w:proofErr w:type="spellStart"/>
      <w:r w:rsidRPr="00D42885">
        <w:rPr>
          <w:rFonts w:eastAsia="Times New Roman"/>
          <w:b/>
          <w:bCs/>
          <w:i/>
          <w:iCs/>
          <w:lang w:bidi="he-IL"/>
        </w:rPr>
        <w:t>wast</w:t>
      </w:r>
      <w:proofErr w:type="spellEnd"/>
      <w:r w:rsidRPr="00D42885">
        <w:rPr>
          <w:rFonts w:eastAsia="Times New Roman"/>
          <w:b/>
          <w:bCs/>
          <w:i/>
          <w:iCs/>
          <w:lang w:bidi="he-IL"/>
        </w:rPr>
        <w:t xml:space="preserve"> thou taken: for dust thou art, and unto dust shalt thou return. </w:t>
      </w:r>
      <w:r w:rsidRPr="00D42885">
        <w:rPr>
          <w:rFonts w:eastAsia="Times New Roman"/>
          <w:b/>
          <w:bCs/>
          <w:i/>
          <w:iCs/>
          <w:lang w:bidi="he-IL"/>
        </w:rPr>
        <w:br/>
      </w:r>
      <w:r w:rsidRPr="00D42885">
        <w:rPr>
          <w:rFonts w:eastAsia="Times New Roman"/>
          <w:b/>
          <w:bCs/>
          <w:i/>
          <w:iCs/>
          <w:lang w:bidi="he-IL"/>
        </w:rPr>
        <w:br/>
        <w:t xml:space="preserve">Ecclesiastes 12:7 (KJV) </w:t>
      </w:r>
      <w:r w:rsidRPr="00D42885">
        <w:rPr>
          <w:rFonts w:eastAsia="Times New Roman"/>
          <w:b/>
          <w:bCs/>
          <w:i/>
          <w:iCs/>
          <w:lang w:bidi="he-IL"/>
        </w:rPr>
        <w:br/>
      </w:r>
      <w:r w:rsidRPr="00D42885">
        <w:rPr>
          <w:rFonts w:eastAsia="Times New Roman"/>
          <w:b/>
          <w:bCs/>
          <w:i/>
          <w:iCs/>
          <w:color w:val="000000"/>
          <w:vertAlign w:val="superscript"/>
          <w:lang w:bidi="he-IL"/>
        </w:rPr>
        <w:t xml:space="preserve">7 </w:t>
      </w:r>
      <w:r w:rsidRPr="00D42885">
        <w:rPr>
          <w:rFonts w:eastAsia="Times New Roman"/>
          <w:b/>
          <w:bCs/>
          <w:i/>
          <w:iCs/>
          <w:lang w:bidi="he-IL"/>
        </w:rPr>
        <w:t xml:space="preserve">Then shall the dust return to the earth as it was: and the spirit shall return unto God who gave it. </w:t>
      </w:r>
    </w:p>
    <w:p w14:paraId="2BBD9EE5" w14:textId="77777777" w:rsidR="00472F24" w:rsidRDefault="00472F24" w:rsidP="00472F24">
      <w:pPr>
        <w:pStyle w:val="NoSpacing"/>
        <w:rPr>
          <w:b/>
          <w:bCs/>
          <w:i/>
          <w:iCs/>
        </w:rPr>
      </w:pPr>
    </w:p>
    <w:p w14:paraId="6731C468" w14:textId="2601BD08" w:rsidR="00472F24" w:rsidRPr="00D7367C" w:rsidRDefault="00472F24" w:rsidP="00472F24">
      <w:pPr>
        <w:pStyle w:val="NoSpacing"/>
        <w:rPr>
          <w:b/>
          <w:bCs/>
          <w:i/>
          <w:iCs/>
        </w:rPr>
      </w:pPr>
      <w:r w:rsidRPr="00D7367C">
        <w:rPr>
          <w:b/>
          <w:bCs/>
          <w:i/>
          <w:iCs/>
        </w:rPr>
        <w:t>Third – Our earthly bodies are buried in weakness but it is raised in power (vs. 43).</w:t>
      </w:r>
    </w:p>
    <w:p w14:paraId="2F931A30" w14:textId="77777777" w:rsidR="00472F24" w:rsidRDefault="00472F24" w:rsidP="00472F24">
      <w:pPr>
        <w:pStyle w:val="NoSpacing"/>
        <w:rPr>
          <w:b/>
          <w:bCs/>
          <w:i/>
          <w:iCs/>
        </w:rPr>
      </w:pPr>
    </w:p>
    <w:p w14:paraId="37A085CA" w14:textId="24857981" w:rsidR="00472F24" w:rsidRPr="00D7367C" w:rsidRDefault="00472F24" w:rsidP="00472F24">
      <w:pPr>
        <w:pStyle w:val="NoSpacing"/>
        <w:rPr>
          <w:b/>
          <w:bCs/>
          <w:i/>
          <w:iCs/>
        </w:rPr>
      </w:pPr>
      <w:r w:rsidRPr="00D7367C">
        <w:rPr>
          <w:b/>
          <w:bCs/>
          <w:i/>
          <w:iCs/>
        </w:rPr>
        <w:t>Fourth – Our earthly bodies are buried a natural body; our resurrected body is raised a spiritual body (vs. 44).</w:t>
      </w:r>
    </w:p>
    <w:p w14:paraId="1F32184E" w14:textId="77777777" w:rsidR="00472F24" w:rsidRDefault="00472F24" w:rsidP="00472F24">
      <w:pPr>
        <w:pStyle w:val="NoSpacing"/>
        <w:rPr>
          <w:b/>
          <w:bCs/>
          <w:i/>
          <w:iCs/>
        </w:rPr>
      </w:pPr>
    </w:p>
    <w:p w14:paraId="243968E2" w14:textId="1A3FDDF1" w:rsidR="00472F24" w:rsidRPr="008E3971" w:rsidRDefault="00472F24" w:rsidP="00472F24">
      <w:pPr>
        <w:pStyle w:val="NoSpacing"/>
        <w:numPr>
          <w:ilvl w:val="0"/>
          <w:numId w:val="2"/>
        </w:numPr>
        <w:rPr>
          <w:b/>
          <w:bCs/>
          <w:i/>
          <w:iCs/>
        </w:rPr>
      </w:pPr>
      <w:r w:rsidRPr="008E3971">
        <w:rPr>
          <w:b/>
          <w:bCs/>
          <w:i/>
          <w:iCs/>
        </w:rPr>
        <w:t>Our spiritual bodies still retain the qualities of the earthly body!</w:t>
      </w:r>
    </w:p>
    <w:p w14:paraId="4414F116" w14:textId="77777777" w:rsidR="00472F24" w:rsidRDefault="00472F24" w:rsidP="00472F24">
      <w:pPr>
        <w:pStyle w:val="NoSpacing"/>
        <w:rPr>
          <w:b/>
          <w:bCs/>
          <w:i/>
          <w:iCs/>
        </w:rPr>
      </w:pPr>
    </w:p>
    <w:p w14:paraId="4979590D" w14:textId="3960727D" w:rsidR="00472F24" w:rsidRPr="005C77BC" w:rsidRDefault="00472F24" w:rsidP="00472F24">
      <w:pPr>
        <w:pStyle w:val="NoSpacing"/>
        <w:rPr>
          <w:b/>
          <w:bCs/>
          <w:i/>
          <w:iCs/>
        </w:rPr>
      </w:pPr>
      <w:r w:rsidRPr="005C77BC">
        <w:rPr>
          <w:b/>
          <w:bCs/>
          <w:i/>
          <w:iCs/>
        </w:rPr>
        <w:t>Evidence to support there is a natural body and a spiritual body – Vs. 45-49.</w:t>
      </w:r>
    </w:p>
    <w:p w14:paraId="02E4474E" w14:textId="77777777" w:rsidR="00472F24" w:rsidRDefault="00472F24"/>
    <w:sectPr w:rsidR="00472F24" w:rsidSect="009E4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5E8"/>
    <w:multiLevelType w:val="hybridMultilevel"/>
    <w:tmpl w:val="8CEE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0730"/>
    <w:multiLevelType w:val="hybridMultilevel"/>
    <w:tmpl w:val="0E3EA6FA"/>
    <w:lvl w:ilvl="0" w:tplc="2A80F0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211408">
    <w:abstractNumId w:val="1"/>
  </w:num>
  <w:num w:numId="2" w16cid:durableId="30867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4"/>
    <w:rsid w:val="00060DA8"/>
    <w:rsid w:val="003106D1"/>
    <w:rsid w:val="004400A0"/>
    <w:rsid w:val="00472F24"/>
    <w:rsid w:val="004B5A5A"/>
    <w:rsid w:val="005C247A"/>
    <w:rsid w:val="008B38B0"/>
    <w:rsid w:val="009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6889"/>
  <w15:chartTrackingRefBased/>
  <w15:docId w15:val="{2EEE6597-DF27-45DD-A4E6-6DAD8003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24"/>
  </w:style>
  <w:style w:type="paragraph" w:styleId="Heading1">
    <w:name w:val="heading 1"/>
    <w:basedOn w:val="Normal"/>
    <w:next w:val="Normal"/>
    <w:link w:val="Heading1Char"/>
    <w:uiPriority w:val="9"/>
    <w:qFormat/>
    <w:rsid w:val="00472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F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F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F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F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F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F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F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ingAgenda">
    <w:name w:val="Meeting Agenda"/>
    <w:basedOn w:val="NoSpacing"/>
    <w:qFormat/>
    <w:rsid w:val="003106D1"/>
    <w:pPr>
      <w:pBdr>
        <w:top w:val="thinThickThinLargeGap" w:sz="24" w:space="1" w:color="4472C4" w:themeColor="accent1"/>
        <w:bottom w:val="thinThickThinLargeGap" w:sz="24" w:space="1" w:color="4472C4" w:themeColor="accent1"/>
      </w:pBdr>
      <w:jc w:val="center"/>
    </w:pPr>
    <w:rPr>
      <w:b/>
      <w:i/>
      <w:color w:val="4472C4" w:themeColor="accent1"/>
      <w:sz w:val="32"/>
      <w:u w:val="single"/>
    </w:rPr>
  </w:style>
  <w:style w:type="paragraph" w:styleId="NoSpacing">
    <w:name w:val="No Spacing"/>
    <w:uiPriority w:val="1"/>
    <w:qFormat/>
    <w:rsid w:val="003106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2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F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F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F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F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F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F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F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F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F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F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F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Collins</dc:creator>
  <cp:keywords/>
  <dc:description/>
  <cp:lastModifiedBy>Jeffrey Collins</cp:lastModifiedBy>
  <cp:revision>1</cp:revision>
  <dcterms:created xsi:type="dcterms:W3CDTF">2025-04-28T14:30:00Z</dcterms:created>
  <dcterms:modified xsi:type="dcterms:W3CDTF">2025-04-28T14:32:00Z</dcterms:modified>
</cp:coreProperties>
</file>